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Do you get frustrated with credit control, making that month a little harder on cashflow? No need to stress, with Xero you can send recurring reminders for any outstanding invoices overdue.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